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F770" w14:textId="7ED7941A" w:rsidR="00377B0A" w:rsidRDefault="00377B0A" w:rsidP="00F24198">
      <w:pPr>
        <w:widowControl w:val="0"/>
        <w:tabs>
          <w:tab w:val="left" w:pos="4320"/>
        </w:tabs>
        <w:spacing w:before="26"/>
      </w:pPr>
    </w:p>
    <w:p w14:paraId="7CAE9565" w14:textId="77777777" w:rsidR="00377B0A" w:rsidRDefault="00377B0A" w:rsidP="00F24198">
      <w:pPr>
        <w:widowControl w:val="0"/>
        <w:tabs>
          <w:tab w:val="left" w:pos="4320"/>
        </w:tabs>
        <w:spacing w:before="26"/>
      </w:pPr>
    </w:p>
    <w:p w14:paraId="174AC590" w14:textId="77777777" w:rsidR="00377B0A" w:rsidRDefault="00377B0A" w:rsidP="00F24198">
      <w:pPr>
        <w:widowControl w:val="0"/>
        <w:tabs>
          <w:tab w:val="left" w:pos="4320"/>
        </w:tabs>
        <w:spacing w:before="26"/>
      </w:pPr>
    </w:p>
    <w:p w14:paraId="0603A6E9" w14:textId="2B8B2A11" w:rsidR="00377B0A" w:rsidRDefault="00377B0A" w:rsidP="00F24198">
      <w:pPr>
        <w:widowControl w:val="0"/>
        <w:tabs>
          <w:tab w:val="left" w:pos="4320"/>
        </w:tabs>
        <w:spacing w:before="26"/>
      </w:pPr>
    </w:p>
    <w:p w14:paraId="14D99C41" w14:textId="77777777" w:rsidR="00342610" w:rsidRDefault="00342610" w:rsidP="00F24198">
      <w:pPr>
        <w:widowControl w:val="0"/>
        <w:tabs>
          <w:tab w:val="left" w:pos="4320"/>
        </w:tabs>
        <w:spacing w:before="26"/>
      </w:pPr>
    </w:p>
    <w:p w14:paraId="524D3499" w14:textId="2A89DD83" w:rsidR="000369B2" w:rsidRDefault="000369B2" w:rsidP="00F24198">
      <w:pPr>
        <w:widowControl w:val="0"/>
        <w:tabs>
          <w:tab w:val="left" w:pos="4320"/>
        </w:tabs>
        <w:spacing w:before="26"/>
      </w:pPr>
      <w:r>
        <w:tab/>
      </w:r>
    </w:p>
    <w:p w14:paraId="76E7BE3A" w14:textId="77777777" w:rsidR="000369B2" w:rsidRPr="00EC2BDF" w:rsidRDefault="000369B2" w:rsidP="001D616B">
      <w:pPr>
        <w:widowControl w:val="0"/>
        <w:tabs>
          <w:tab w:val="center" w:pos="5039"/>
        </w:tabs>
        <w:spacing w:line="274" w:lineRule="exact"/>
        <w:jc w:val="center"/>
        <w:rPr>
          <w:rFonts w:ascii="Lucida Bright" w:hAnsi="Lucida Bright" w:cs="Georgia"/>
          <w:b/>
          <w:bCs/>
          <w:color w:val="000000"/>
        </w:rPr>
      </w:pPr>
      <w:r w:rsidRPr="00EC2BDF">
        <w:rPr>
          <w:rFonts w:ascii="Lucida Bright" w:hAnsi="Lucida Bright" w:cs="Georgia"/>
          <w:b/>
          <w:bCs/>
          <w:color w:val="000000"/>
        </w:rPr>
        <w:t>Mandatory Language for a Maximum Contaminant Level Violation</w:t>
      </w:r>
    </w:p>
    <w:p w14:paraId="33799F72" w14:textId="77777777" w:rsidR="000369B2" w:rsidRPr="00EC2BDF" w:rsidRDefault="000369B2">
      <w:pPr>
        <w:widowControl w:val="0"/>
        <w:tabs>
          <w:tab w:val="center" w:pos="5040"/>
        </w:tabs>
        <w:spacing w:line="274" w:lineRule="exact"/>
        <w:rPr>
          <w:rFonts w:ascii="Lucida Bright" w:hAnsi="Lucida Bright" w:cs="Georgia"/>
          <w:b/>
          <w:bCs/>
          <w:color w:val="000000"/>
        </w:rPr>
      </w:pPr>
      <w:r w:rsidRPr="00EC2BDF">
        <w:rPr>
          <w:rFonts w:ascii="Lucida Bright" w:hAnsi="Lucida Bright"/>
        </w:rPr>
        <w:tab/>
      </w:r>
      <w:r w:rsidR="00523985" w:rsidRPr="00EC2BDF">
        <w:rPr>
          <w:rFonts w:ascii="Lucida Bright" w:hAnsi="Lucida Bright" w:cs="Georgia"/>
          <w:b/>
          <w:bCs/>
          <w:color w:val="000000"/>
        </w:rPr>
        <w:t xml:space="preserve">MCL, </w:t>
      </w:r>
      <w:r w:rsidR="00A750E2" w:rsidRPr="00EC2BDF">
        <w:rPr>
          <w:rFonts w:ascii="Lucida Bright" w:hAnsi="Lucida Bright" w:cs="Georgia"/>
          <w:b/>
          <w:bCs/>
          <w:color w:val="000000"/>
        </w:rPr>
        <w:t>LRAA</w:t>
      </w:r>
      <w:r w:rsidRPr="00EC2BDF">
        <w:rPr>
          <w:rFonts w:ascii="Lucida Bright" w:hAnsi="Lucida Bright" w:cs="Georgia"/>
          <w:b/>
          <w:bCs/>
          <w:color w:val="000000"/>
        </w:rPr>
        <w:t>/ TTHM</w:t>
      </w:r>
    </w:p>
    <w:p w14:paraId="5BE6B34D" w14:textId="77777777" w:rsidR="000369B2" w:rsidRDefault="000369B2">
      <w:pPr>
        <w:widowControl w:val="0"/>
        <w:spacing w:line="252" w:lineRule="exact"/>
      </w:pPr>
    </w:p>
    <w:p w14:paraId="3C79777A" w14:textId="65321EFF" w:rsidR="000369B2" w:rsidRPr="003532F1"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The Texas Commission on Environmental Quality (TCEQ) has notified </w:t>
      </w:r>
      <w:r w:rsidR="00270C6D" w:rsidRPr="00270C6D">
        <w:rPr>
          <w:rFonts w:ascii="Lucida Bright" w:hAnsi="Lucida Bright" w:cs="Georgia"/>
          <w:color w:val="000000"/>
        </w:rPr>
        <w:t>the</w:t>
      </w:r>
      <w:r w:rsidR="00270C6D" w:rsidRPr="00270C6D">
        <w:rPr>
          <w:rFonts w:ascii="Georgia" w:hAnsi="Georgia" w:cs="Georgia"/>
          <w:color w:val="000000"/>
          <w:sz w:val="22"/>
          <w:szCs w:val="22"/>
        </w:rPr>
        <w:t xml:space="preserve"> </w:t>
      </w:r>
      <w:r w:rsidR="00270C6D" w:rsidRPr="003532F1">
        <w:rPr>
          <w:rFonts w:ascii="Georgia" w:hAnsi="Georgia" w:cs="Georgia"/>
          <w:b/>
          <w:color w:val="000000"/>
        </w:rPr>
        <w:t>City</w:t>
      </w:r>
      <w:r w:rsidR="00270C6D" w:rsidRPr="003532F1">
        <w:rPr>
          <w:rFonts w:ascii="Lucida Bright" w:hAnsi="Lucida Bright" w:cs="Georgia"/>
          <w:b/>
          <w:bCs/>
          <w:color w:val="000000"/>
        </w:rPr>
        <w:t xml:space="preserve"> of San </w:t>
      </w:r>
      <w:r w:rsidR="003532F1" w:rsidRPr="003532F1">
        <w:rPr>
          <w:rFonts w:ascii="Lucida Bright" w:hAnsi="Lucida Bright" w:cs="Georgia"/>
          <w:b/>
          <w:bCs/>
          <w:color w:val="000000"/>
        </w:rPr>
        <w:t>Augustine</w:t>
      </w:r>
      <w:r w:rsidR="003532F1" w:rsidRPr="003532F1">
        <w:rPr>
          <w:rFonts w:ascii="Lucida Bright" w:hAnsi="Lucida Bright" w:cs="Georgia"/>
          <w:bCs/>
          <w:color w:val="000000"/>
          <w:u w:val="single"/>
        </w:rPr>
        <w:t xml:space="preserve"> </w:t>
      </w:r>
      <w:r w:rsidR="003532F1" w:rsidRPr="003532F1">
        <w:rPr>
          <w:rFonts w:ascii="Georgia" w:hAnsi="Georgia" w:cs="Georgia"/>
          <w:color w:val="000000"/>
        </w:rPr>
        <w:t>public</w:t>
      </w:r>
      <w:r w:rsidR="00212D6F" w:rsidRPr="003532F1">
        <w:rPr>
          <w:rFonts w:ascii="Lucida Bright" w:hAnsi="Lucida Bright" w:cs="Georgia"/>
          <w:bCs/>
          <w:color w:val="000000"/>
        </w:rPr>
        <w:t xml:space="preserve"> water system </w:t>
      </w:r>
      <w:r w:rsidRPr="003532F1">
        <w:rPr>
          <w:rFonts w:ascii="Lucida Bright" w:hAnsi="Lucida Bright" w:cs="Georgia"/>
          <w:color w:val="000000"/>
        </w:rPr>
        <w:t>that the drinking water being supplied to customers had exceeded the Maximum</w:t>
      </w:r>
      <w:r w:rsidRPr="00EC2BDF">
        <w:rPr>
          <w:rFonts w:ascii="Lucida Bright" w:hAnsi="Lucida Bright" w:cs="Georgia"/>
          <w:color w:val="000000"/>
        </w:rPr>
        <w:t xml:space="preserve"> Contaminant Level (M</w:t>
      </w:r>
      <w:r w:rsidR="004A324E" w:rsidRPr="00EC2BDF">
        <w:rPr>
          <w:rFonts w:ascii="Lucida Bright" w:hAnsi="Lucida Bright" w:cs="Georgia"/>
          <w:color w:val="000000"/>
        </w:rPr>
        <w:t xml:space="preserve">CL) for total trihalomethanes. </w:t>
      </w:r>
      <w:r w:rsidRPr="00EC2BDF">
        <w:rPr>
          <w:rFonts w:ascii="Lucida Bright" w:hAnsi="Lucida Bright" w:cs="Georgia"/>
          <w:color w:val="000000"/>
        </w:rPr>
        <w:t>The U.S. E</w:t>
      </w:r>
      <w:r w:rsidR="00D557BD" w:rsidRPr="00EC2BDF">
        <w:rPr>
          <w:rFonts w:ascii="Lucida Bright" w:hAnsi="Lucida Bright" w:cs="Georgia"/>
          <w:color w:val="000000"/>
        </w:rPr>
        <w:t xml:space="preserve">nvironmental Protection Agency (U.S. EPA) has </w:t>
      </w:r>
      <w:r w:rsidRPr="00EC2BDF">
        <w:rPr>
          <w:rFonts w:ascii="Lucida Bright" w:hAnsi="Lucida Bright" w:cs="Georgia"/>
          <w:color w:val="000000"/>
        </w:rPr>
        <w:t>established the MCL for total trihalomethanes</w:t>
      </w:r>
      <w:r w:rsidR="00D557BD" w:rsidRPr="00EC2BDF">
        <w:rPr>
          <w:rFonts w:ascii="Lucida Bright" w:hAnsi="Lucida Bright" w:cs="Georgia"/>
          <w:color w:val="000000"/>
        </w:rPr>
        <w:t xml:space="preserve"> </w:t>
      </w:r>
      <w:r w:rsidR="00DD1D9C" w:rsidRPr="00EC2BDF">
        <w:rPr>
          <w:rFonts w:ascii="Lucida Bright" w:hAnsi="Lucida Bright" w:cs="Georgia"/>
          <w:color w:val="000000"/>
        </w:rPr>
        <w:t>to be</w:t>
      </w:r>
      <w:r w:rsidR="00D557BD" w:rsidRPr="00EC2BDF">
        <w:rPr>
          <w:rFonts w:ascii="Lucida Bright" w:hAnsi="Lucida Bright" w:cs="Georgia"/>
          <w:color w:val="000000"/>
        </w:rPr>
        <w:t xml:space="preserve"> 0.080 milligrams per liter (mg/L) based on </w:t>
      </w:r>
      <w:r w:rsidR="00A750E2" w:rsidRPr="00EC2BDF">
        <w:rPr>
          <w:rFonts w:ascii="Lucida Bright" w:hAnsi="Lucida Bright" w:cs="Georgia"/>
          <w:color w:val="000000"/>
        </w:rPr>
        <w:t xml:space="preserve">a locational </w:t>
      </w:r>
      <w:r w:rsidR="00D557BD" w:rsidRPr="00EC2BDF">
        <w:rPr>
          <w:rFonts w:ascii="Lucida Bright" w:hAnsi="Lucida Bright" w:cs="Georgia"/>
          <w:color w:val="000000"/>
        </w:rPr>
        <w:t xml:space="preserve">running </w:t>
      </w:r>
      <w:r w:rsidRPr="00EC2BDF">
        <w:rPr>
          <w:rFonts w:ascii="Lucida Bright" w:hAnsi="Lucida Bright" w:cs="Georgia"/>
          <w:color w:val="000000"/>
        </w:rPr>
        <w:t>annual average (</w:t>
      </w:r>
      <w:r w:rsidR="00A750E2" w:rsidRPr="00EC2BDF">
        <w:rPr>
          <w:rFonts w:ascii="Lucida Bright" w:hAnsi="Lucida Bright" w:cs="Georgia"/>
          <w:color w:val="000000"/>
        </w:rPr>
        <w:t>L</w:t>
      </w:r>
      <w:r w:rsidRPr="00EC2BDF">
        <w:rPr>
          <w:rFonts w:ascii="Lucida Bright" w:hAnsi="Lucida Bright" w:cs="Georgia"/>
          <w:color w:val="000000"/>
        </w:rPr>
        <w:t>RAA), and has determined that it</w:t>
      </w:r>
      <w:r w:rsidR="00D557BD" w:rsidRPr="00EC2BDF">
        <w:rPr>
          <w:rFonts w:ascii="Lucida Bright" w:hAnsi="Lucida Bright" w:cs="Georgia"/>
          <w:color w:val="000000"/>
        </w:rPr>
        <w:t xml:space="preserve"> is a health concern at levels above </w:t>
      </w:r>
      <w:r w:rsidR="00D557BD" w:rsidRPr="003532F1">
        <w:rPr>
          <w:rFonts w:ascii="Lucida Bright" w:hAnsi="Lucida Bright" w:cs="Georgia"/>
          <w:color w:val="000000"/>
        </w:rPr>
        <w:t xml:space="preserve">the MCL. </w:t>
      </w:r>
      <w:r w:rsidRPr="003532F1">
        <w:rPr>
          <w:rFonts w:ascii="Lucida Bright" w:hAnsi="Lucida Bright" w:cs="Georgia"/>
          <w:color w:val="000000"/>
        </w:rPr>
        <w:t>Analysis of drinking water in your community for tot</w:t>
      </w:r>
      <w:r w:rsidR="00D557BD" w:rsidRPr="003532F1">
        <w:rPr>
          <w:rFonts w:ascii="Lucida Bright" w:hAnsi="Lucida Bright" w:cs="Georgia"/>
          <w:color w:val="000000"/>
        </w:rPr>
        <w:t xml:space="preserve">al trihalomethanes indicates a </w:t>
      </w:r>
      <w:r w:rsidRPr="003532F1">
        <w:rPr>
          <w:rFonts w:ascii="Lucida Bright" w:hAnsi="Lucida Bright" w:cs="Georgia"/>
          <w:color w:val="000000"/>
        </w:rPr>
        <w:t xml:space="preserve">compliance value </w:t>
      </w:r>
      <w:r w:rsidR="007B6F89">
        <w:rPr>
          <w:rFonts w:ascii="Lucida Bright" w:hAnsi="Lucida Bright" w:cs="Georgia"/>
          <w:color w:val="000000"/>
        </w:rPr>
        <w:t>in quarter 4 2018 of0.082 mg/L for DBP2-01 and 0.082 for DBP-02</w:t>
      </w:r>
      <w:r w:rsidR="009F04A6" w:rsidRPr="003532F1">
        <w:rPr>
          <w:rFonts w:ascii="Lucida Bright" w:hAnsi="Lucida Bright" w:cs="Georgia"/>
          <w:b/>
          <w:color w:val="000000"/>
        </w:rPr>
        <w:t>.</w:t>
      </w:r>
    </w:p>
    <w:p w14:paraId="1AE94961" w14:textId="77777777" w:rsidR="000369B2" w:rsidRDefault="000369B2">
      <w:pPr>
        <w:widowControl w:val="0"/>
        <w:spacing w:line="228" w:lineRule="exact"/>
      </w:pPr>
    </w:p>
    <w:p w14:paraId="02B0E1B6" w14:textId="77777777"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Trihalomethanes are a group of volatile organic compounds that </w:t>
      </w:r>
      <w:r w:rsidR="00D557BD" w:rsidRPr="00EC2BDF">
        <w:rPr>
          <w:rFonts w:ascii="Lucida Bright" w:hAnsi="Lucida Bright" w:cs="Georgia"/>
          <w:color w:val="000000"/>
        </w:rPr>
        <w:t xml:space="preserve">are formed when chlorine, added to </w:t>
      </w:r>
      <w:r w:rsidRPr="00EC2BDF">
        <w:rPr>
          <w:rFonts w:ascii="Lucida Bright" w:hAnsi="Lucida Bright" w:cs="Georgia"/>
          <w:color w:val="000000"/>
        </w:rPr>
        <w:t>the water during the treatment process for disinfection, reacts with natu</w:t>
      </w:r>
      <w:r w:rsidR="00D557BD" w:rsidRPr="00EC2BDF">
        <w:rPr>
          <w:rFonts w:ascii="Lucida Bright" w:hAnsi="Lucida Bright" w:cs="Georgia"/>
          <w:color w:val="000000"/>
        </w:rPr>
        <w:t>rally</w:t>
      </w:r>
      <w:r w:rsidR="00D557BD" w:rsidRPr="00EC2BDF">
        <w:rPr>
          <w:rFonts w:ascii="Lucida Bright" w:hAnsi="Lucida Bright" w:cs="Georgia"/>
          <w:color w:val="000000"/>
        </w:rPr>
        <w:noBreakHyphen/>
        <w:t xml:space="preserve">occurring organic matter </w:t>
      </w:r>
      <w:r w:rsidRPr="00EC2BDF">
        <w:rPr>
          <w:rFonts w:ascii="Lucida Bright" w:hAnsi="Lucida Bright" w:cs="Georgia"/>
          <w:color w:val="000000"/>
        </w:rPr>
        <w:t>in the water.</w:t>
      </w:r>
    </w:p>
    <w:p w14:paraId="56CFC3EE" w14:textId="77777777" w:rsidR="000369B2" w:rsidRPr="00EC2BDF" w:rsidRDefault="000369B2">
      <w:pPr>
        <w:widowControl w:val="0"/>
        <w:spacing w:line="252" w:lineRule="exact"/>
        <w:rPr>
          <w:rFonts w:ascii="Lucida Bright" w:hAnsi="Lucida Bright"/>
        </w:rPr>
      </w:pPr>
    </w:p>
    <w:p w14:paraId="7B9C5FDF" w14:textId="77777777" w:rsidR="000369B2" w:rsidRPr="00EC2BDF" w:rsidRDefault="000369B2">
      <w:pPr>
        <w:widowControl w:val="0"/>
        <w:spacing w:line="252" w:lineRule="exact"/>
        <w:rPr>
          <w:rFonts w:ascii="Lucida Bright" w:hAnsi="Lucida Bright" w:cs="Georgia"/>
          <w:color w:val="000000"/>
        </w:rPr>
      </w:pPr>
      <w:r w:rsidRPr="00EC2BDF">
        <w:rPr>
          <w:rFonts w:ascii="Lucida Bright" w:hAnsi="Lucida Bright" w:cs="Georgia"/>
          <w:color w:val="000000"/>
        </w:rPr>
        <w:t xml:space="preserve">Some people who drink water containing trihalomethanes in excess </w:t>
      </w:r>
      <w:r w:rsidR="00D557BD" w:rsidRPr="00EC2BDF">
        <w:rPr>
          <w:rFonts w:ascii="Lucida Bright" w:hAnsi="Lucida Bright" w:cs="Georgia"/>
          <w:color w:val="000000"/>
        </w:rPr>
        <w:t xml:space="preserve">of the MCL over many years may </w:t>
      </w:r>
      <w:r w:rsidRPr="00EC2BDF">
        <w:rPr>
          <w:rFonts w:ascii="Lucida Bright" w:hAnsi="Lucida Bright" w:cs="Georgia"/>
          <w:color w:val="000000"/>
        </w:rPr>
        <w:t>experience problems with their liver, kidney, or central nervous syst</w:t>
      </w:r>
      <w:r w:rsidR="00D557BD" w:rsidRPr="00EC2BDF">
        <w:rPr>
          <w:rFonts w:ascii="Lucida Bright" w:hAnsi="Lucida Bright" w:cs="Georgia"/>
          <w:color w:val="000000"/>
        </w:rPr>
        <w:t xml:space="preserve">ems, and may have an increased </w:t>
      </w:r>
      <w:r w:rsidR="004A324E" w:rsidRPr="00EC2BDF">
        <w:rPr>
          <w:rFonts w:ascii="Lucida Bright" w:hAnsi="Lucida Bright" w:cs="Georgia"/>
          <w:color w:val="000000"/>
        </w:rPr>
        <w:t>risk of getting cancer.</w:t>
      </w:r>
    </w:p>
    <w:p w14:paraId="3916D9C2" w14:textId="77777777" w:rsidR="000369B2" w:rsidRDefault="000369B2">
      <w:pPr>
        <w:widowControl w:val="0"/>
        <w:spacing w:line="252" w:lineRule="exact"/>
      </w:pPr>
    </w:p>
    <w:p w14:paraId="3CACC91C" w14:textId="77777777"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You do not need to use an alternative water supply. However, if you have health concerns, you may want to talk to your doctor to get more information about how this may affect you.</w:t>
      </w:r>
    </w:p>
    <w:p w14:paraId="4BAC04A6" w14:textId="77777777" w:rsidR="00EC2BDF" w:rsidRPr="009D6330" w:rsidRDefault="00EC2BDF" w:rsidP="00EC2BDF">
      <w:pPr>
        <w:widowControl w:val="0"/>
        <w:spacing w:line="252" w:lineRule="exact"/>
        <w:rPr>
          <w:rFonts w:ascii="Lucida Bright" w:hAnsi="Lucida Bright"/>
        </w:rPr>
      </w:pPr>
    </w:p>
    <w:p w14:paraId="213B271A" w14:textId="77777777" w:rsidR="00EC2BDF" w:rsidRPr="003F752B" w:rsidRDefault="00EC2BDF" w:rsidP="00EC2BDF">
      <w:pPr>
        <w:rPr>
          <w:rFonts w:ascii="Lucida Bright" w:hAnsi="Lucida Bright" w:cs="Times New Roman"/>
        </w:rPr>
      </w:pPr>
      <w:r w:rsidRPr="003F752B">
        <w:rPr>
          <w:rFonts w:ascii="Lucida Bright" w:hAnsi="Lucida Bright" w:cs="Times New Roman"/>
        </w:rPr>
        <w:t>We are taking the following actions to address this issue:</w:t>
      </w:r>
    </w:p>
    <w:p w14:paraId="31E8B1F2" w14:textId="41017C5C" w:rsidR="00EC2BDF" w:rsidRDefault="007B6F89" w:rsidP="00FF7BC3">
      <w:pPr>
        <w:pBdr>
          <w:top w:val="single" w:sz="6" w:space="1" w:color="auto"/>
          <w:bottom w:val="single" w:sz="6" w:space="11" w:color="auto"/>
        </w:pBdr>
      </w:pPr>
      <w:bookmarkStart w:id="0" w:name="_Hlk2178327"/>
      <w:r>
        <w:rPr>
          <w:rFonts w:ascii="Georgia" w:hAnsi="Georgia" w:cs="Times New Roman"/>
          <w:b/>
        </w:rPr>
        <w:t xml:space="preserve">In addition to </w:t>
      </w:r>
      <w:r w:rsidR="003532F1" w:rsidRPr="004E6AD4">
        <w:rPr>
          <w:rFonts w:ascii="Georgia" w:hAnsi="Georgia" w:cs="Times New Roman"/>
          <w:b/>
        </w:rPr>
        <w:t>re</w:t>
      </w:r>
      <w:r>
        <w:rPr>
          <w:rFonts w:ascii="Georgia" w:hAnsi="Georgia" w:cs="Times New Roman"/>
          <w:b/>
        </w:rPr>
        <w:t>cent re</w:t>
      </w:r>
      <w:r w:rsidR="003532F1" w:rsidRPr="004E6AD4">
        <w:rPr>
          <w:rFonts w:ascii="Georgia" w:hAnsi="Georgia" w:cs="Times New Roman"/>
          <w:b/>
        </w:rPr>
        <w:t>place</w:t>
      </w:r>
      <w:r>
        <w:rPr>
          <w:rFonts w:ascii="Georgia" w:hAnsi="Georgia" w:cs="Times New Roman"/>
          <w:b/>
        </w:rPr>
        <w:t>ment of</w:t>
      </w:r>
      <w:r w:rsidR="003532F1" w:rsidRPr="004E6AD4">
        <w:rPr>
          <w:rFonts w:ascii="Georgia" w:hAnsi="Georgia" w:cs="Times New Roman"/>
          <w:b/>
        </w:rPr>
        <w:t xml:space="preserve"> the old 195</w:t>
      </w:r>
      <w:r w:rsidR="00FF7BC3">
        <w:rPr>
          <w:rFonts w:ascii="Georgia" w:hAnsi="Georgia" w:cs="Times New Roman"/>
          <w:b/>
        </w:rPr>
        <w:t>6</w:t>
      </w:r>
      <w:r w:rsidR="003532F1" w:rsidRPr="004E6AD4">
        <w:rPr>
          <w:rFonts w:ascii="Georgia" w:hAnsi="Georgia" w:cs="Times New Roman"/>
          <w:b/>
        </w:rPr>
        <w:t xml:space="preserve"> surface water storage tank with two new storage tanks</w:t>
      </w:r>
      <w:r>
        <w:rPr>
          <w:rFonts w:ascii="Georgia" w:hAnsi="Georgia" w:cs="Times New Roman"/>
          <w:b/>
        </w:rPr>
        <w:t>, the City will seek to change sampling points such that we no longer sample lines infrequently used</w:t>
      </w:r>
      <w:r w:rsidR="00FF7BC3">
        <w:rPr>
          <w:rFonts w:ascii="Georgia" w:hAnsi="Georgia" w:cs="Times New Roman"/>
          <w:b/>
        </w:rPr>
        <w:t xml:space="preserve"> and consequently are not flushed of treated water. Both the Ball Park Complex on Hwy 21 and the other location on Hwy 147 are not high usage, and the City has limited ability to flush the lines.</w:t>
      </w:r>
      <w:bookmarkStart w:id="1" w:name="_GoBack"/>
      <w:bookmarkEnd w:id="1"/>
    </w:p>
    <w:bookmarkEnd w:id="0"/>
    <w:p w14:paraId="46FF5B9E" w14:textId="77777777" w:rsidR="00EC2BDF" w:rsidRPr="009D6330" w:rsidRDefault="00EC2BDF" w:rsidP="00EC2BDF">
      <w:pPr>
        <w:widowControl w:val="0"/>
        <w:spacing w:line="252" w:lineRule="exact"/>
        <w:rPr>
          <w:rFonts w:ascii="Lucida Bright" w:hAnsi="Lucida Bright" w:cs="Georgia"/>
          <w:color w:val="000000"/>
        </w:rPr>
      </w:pPr>
      <w:r w:rsidRPr="009D6330">
        <w:rPr>
          <w:rFonts w:ascii="Lucida Bright" w:hAnsi="Lucida Bright" w:cs="Georgia"/>
          <w:color w:val="00000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D6A99E9" w14:textId="77777777" w:rsidR="00EC2BDF" w:rsidRPr="009D6330" w:rsidRDefault="00EC2BDF" w:rsidP="00EC2BDF">
      <w:pPr>
        <w:widowControl w:val="0"/>
        <w:spacing w:line="252" w:lineRule="exact"/>
        <w:rPr>
          <w:rFonts w:ascii="Lucida Bright" w:hAnsi="Lucida Bright"/>
        </w:rPr>
      </w:pPr>
    </w:p>
    <w:p w14:paraId="336CD069" w14:textId="348364A4" w:rsidR="00EC2BDF" w:rsidRPr="00652F4C" w:rsidRDefault="00EC2BDF" w:rsidP="003532F1">
      <w:pPr>
        <w:widowControl w:val="0"/>
        <w:spacing w:line="252" w:lineRule="exact"/>
        <w:rPr>
          <w:rFonts w:ascii="Georgia" w:hAnsi="Georgia" w:cs="Georgia"/>
          <w:b/>
          <w:bCs/>
          <w:color w:val="000000"/>
          <w:sz w:val="22"/>
          <w:szCs w:val="22"/>
          <w:u w:val="single"/>
        </w:rPr>
      </w:pPr>
      <w:r w:rsidRPr="009D6330">
        <w:rPr>
          <w:rFonts w:ascii="Lucida Bright" w:hAnsi="Lucida Bright" w:cs="Georgia"/>
          <w:color w:val="000000"/>
        </w:rPr>
        <w:t>If you have questions regarding this matter, you may contact</w:t>
      </w:r>
      <w:r w:rsidR="00377B0A">
        <w:rPr>
          <w:rFonts w:ascii="Georgia" w:hAnsi="Georgia" w:cs="Georgia"/>
          <w:color w:val="000000"/>
          <w:sz w:val="22"/>
          <w:szCs w:val="22"/>
        </w:rPr>
        <w:t xml:space="preserve"> </w:t>
      </w:r>
      <w:r w:rsidR="003532F1" w:rsidRPr="00377B0A">
        <w:rPr>
          <w:rFonts w:ascii="Georgia" w:hAnsi="Georgia" w:cs="Georgia"/>
          <w:bCs/>
          <w:color w:val="000000"/>
          <w:sz w:val="22"/>
          <w:szCs w:val="22"/>
        </w:rPr>
        <w:t xml:space="preserve">Chris </w:t>
      </w:r>
      <w:proofErr w:type="spellStart"/>
      <w:r w:rsidR="003532F1" w:rsidRPr="00377B0A">
        <w:rPr>
          <w:rFonts w:ascii="Georgia" w:hAnsi="Georgia" w:cs="Georgia"/>
          <w:bCs/>
          <w:color w:val="000000"/>
          <w:sz w:val="22"/>
          <w:szCs w:val="22"/>
        </w:rPr>
        <w:t>Andin</w:t>
      </w:r>
      <w:r w:rsidR="00377B0A" w:rsidRPr="00377B0A">
        <w:rPr>
          <w:rFonts w:ascii="Georgia" w:hAnsi="Georgia" w:cs="Georgia"/>
          <w:bCs/>
          <w:color w:val="000000"/>
          <w:sz w:val="22"/>
          <w:szCs w:val="22"/>
        </w:rPr>
        <w:t>g</w:t>
      </w:r>
      <w:proofErr w:type="spellEnd"/>
      <w:r w:rsidR="00377B0A">
        <w:rPr>
          <w:rFonts w:ascii="Georgia" w:hAnsi="Georgia" w:cs="Georgia"/>
          <w:b/>
          <w:bCs/>
          <w:color w:val="000000"/>
          <w:sz w:val="22"/>
          <w:szCs w:val="22"/>
        </w:rPr>
        <w:t xml:space="preserve"> </w:t>
      </w:r>
      <w:r w:rsidRPr="009D6330">
        <w:rPr>
          <w:rFonts w:ascii="Lucida Bright" w:hAnsi="Lucida Bright" w:cs="Georgia"/>
          <w:color w:val="000000"/>
        </w:rPr>
        <w:t>at</w:t>
      </w:r>
      <w:r w:rsidR="003532F1">
        <w:rPr>
          <w:rFonts w:ascii="Lucida Bright" w:hAnsi="Lucida Bright" w:cs="Georgia"/>
          <w:color w:val="000000"/>
        </w:rPr>
        <w:t xml:space="preserve"> </w:t>
      </w:r>
      <w:r w:rsidR="003532F1">
        <w:rPr>
          <w:rFonts w:ascii="Georgia" w:hAnsi="Georgia" w:cs="Georgia"/>
          <w:color w:val="000000"/>
          <w:sz w:val="22"/>
          <w:szCs w:val="22"/>
        </w:rPr>
        <w:t>936-275-2121</w:t>
      </w:r>
      <w:r w:rsidRPr="00652F4C">
        <w:rPr>
          <w:rFonts w:ascii="Georgia" w:hAnsi="Georgia" w:cs="Georgia"/>
          <w:color w:val="000000"/>
          <w:sz w:val="22"/>
          <w:szCs w:val="22"/>
        </w:rPr>
        <w:t>.</w:t>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p>
    <w:p w14:paraId="70842CB9" w14:textId="2900055E" w:rsidR="00EC2BDF" w:rsidRPr="00EF170E" w:rsidRDefault="00EC2BDF" w:rsidP="00EC2BDF">
      <w:pPr>
        <w:widowControl w:val="0"/>
        <w:spacing w:line="185" w:lineRule="exact"/>
        <w:rPr>
          <w:rFonts w:ascii="Georgia" w:hAnsi="Georgia" w:cs="Georgia"/>
          <w:b/>
          <w:bCs/>
          <w:color w:val="000000"/>
          <w:sz w:val="16"/>
          <w:szCs w:val="16"/>
          <w:u w:val="single"/>
        </w:rPr>
      </w:pPr>
    </w:p>
    <w:p w14:paraId="19B4BA95" w14:textId="5D8EE195" w:rsidR="00EC2BDF" w:rsidRPr="00652F4C" w:rsidRDefault="00EC2BDF" w:rsidP="00EC2BDF">
      <w:pPr>
        <w:widowControl w:val="0"/>
        <w:tabs>
          <w:tab w:val="right" w:pos="10065"/>
        </w:tabs>
        <w:spacing w:line="252" w:lineRule="exact"/>
        <w:rPr>
          <w:rFonts w:ascii="Georgia" w:hAnsi="Georgia" w:cs="Georgia"/>
          <w:color w:val="000000"/>
          <w:sz w:val="22"/>
          <w:szCs w:val="22"/>
        </w:rPr>
      </w:pPr>
      <w:r w:rsidRPr="009D6330">
        <w:rPr>
          <w:rFonts w:ascii="Lucida Bright" w:hAnsi="Lucida Bright" w:cs="Georgia"/>
          <w:color w:val="000000"/>
        </w:rPr>
        <w:t>Posted /Delivered on:</w:t>
      </w:r>
      <w:r w:rsidRPr="00652F4C">
        <w:rPr>
          <w:rFonts w:ascii="Georgia" w:hAnsi="Georgia" w:cs="Georgia"/>
          <w:color w:val="000000"/>
          <w:sz w:val="22"/>
          <w:szCs w:val="22"/>
        </w:rPr>
        <w:t xml:space="preserve"> </w:t>
      </w:r>
      <w:r w:rsidR="00FF7BC3">
        <w:rPr>
          <w:rFonts w:ascii="Georgia" w:hAnsi="Georgia" w:cs="Georgia"/>
          <w:color w:val="000000"/>
          <w:sz w:val="22"/>
          <w:szCs w:val="22"/>
        </w:rPr>
        <w:t>02</w:t>
      </w:r>
      <w:r w:rsidR="003532F1">
        <w:rPr>
          <w:rFonts w:ascii="Georgia" w:hAnsi="Georgia" w:cs="Georgia"/>
          <w:color w:val="000000"/>
          <w:sz w:val="22"/>
          <w:szCs w:val="22"/>
        </w:rPr>
        <w:t>/</w:t>
      </w:r>
      <w:r w:rsidR="00FF7BC3">
        <w:rPr>
          <w:rFonts w:ascii="Georgia" w:hAnsi="Georgia" w:cs="Georgia"/>
          <w:color w:val="000000"/>
          <w:sz w:val="22"/>
          <w:szCs w:val="22"/>
        </w:rPr>
        <w:t>28</w:t>
      </w:r>
      <w:r w:rsidR="003532F1">
        <w:rPr>
          <w:rFonts w:ascii="Georgia" w:hAnsi="Georgia" w:cs="Georgia"/>
          <w:color w:val="000000"/>
          <w:sz w:val="22"/>
          <w:szCs w:val="22"/>
        </w:rPr>
        <w:t>/201</w:t>
      </w:r>
      <w:r w:rsidR="00FF7BC3">
        <w:rPr>
          <w:rFonts w:ascii="Georgia" w:hAnsi="Georgia" w:cs="Georgia"/>
          <w:color w:val="000000"/>
          <w:sz w:val="22"/>
          <w:szCs w:val="22"/>
        </w:rPr>
        <w:t>9</w:t>
      </w:r>
    </w:p>
    <w:p w14:paraId="4566A5E5" w14:textId="7CB19312" w:rsidR="00EC2BDF" w:rsidRPr="00EF170E" w:rsidRDefault="00EC2BDF" w:rsidP="00EC2BDF">
      <w:pPr>
        <w:widowControl w:val="0"/>
        <w:tabs>
          <w:tab w:val="right" w:pos="10065"/>
        </w:tabs>
        <w:spacing w:line="185" w:lineRule="exact"/>
        <w:rPr>
          <w:rFonts w:ascii="Georgia" w:hAnsi="Georgia" w:cs="Georgia"/>
          <w:b/>
          <w:bCs/>
          <w:color w:val="000000"/>
          <w:sz w:val="16"/>
          <w:szCs w:val="16"/>
          <w:u w:val="single"/>
        </w:rPr>
      </w:pPr>
      <w:r w:rsidRPr="00652F4C">
        <w:rPr>
          <w:sz w:val="22"/>
          <w:szCs w:val="22"/>
        </w:rPr>
        <w:tab/>
      </w:r>
    </w:p>
    <w:p w14:paraId="0DF70BC6" w14:textId="77777777" w:rsidR="00EC2BDF" w:rsidRDefault="00EC2BDF" w:rsidP="00EC2BDF">
      <w:pPr>
        <w:widowControl w:val="0"/>
        <w:spacing w:line="252" w:lineRule="exact"/>
        <w:rPr>
          <w:rFonts w:ascii="Georgia" w:hAnsi="Georgia" w:cs="Georgia"/>
          <w:b/>
          <w:bCs/>
          <w:color w:val="000000"/>
          <w:sz w:val="22"/>
          <w:szCs w:val="22"/>
        </w:rPr>
      </w:pPr>
    </w:p>
    <w:p w14:paraId="598B6CA4" w14:textId="77777777" w:rsidR="00EC2BDF" w:rsidRDefault="00EC2BDF" w:rsidP="00EC2BDF">
      <w:pPr>
        <w:widowControl w:val="0"/>
        <w:pBdr>
          <w:bottom w:val="single" w:sz="12" w:space="1" w:color="auto"/>
        </w:pBdr>
        <w:spacing w:line="252" w:lineRule="exact"/>
        <w:rPr>
          <w:rFonts w:ascii="Georgia" w:hAnsi="Georgia" w:cs="Georgia"/>
          <w:b/>
          <w:bCs/>
          <w:color w:val="000000"/>
          <w:sz w:val="22"/>
          <w:szCs w:val="22"/>
        </w:rPr>
      </w:pPr>
    </w:p>
    <w:p w14:paraId="54D3B4E1" w14:textId="5526F496" w:rsidR="00EC2BDF" w:rsidRDefault="00EC2BDF" w:rsidP="00EC2BDF">
      <w:pPr>
        <w:widowControl w:val="0"/>
        <w:spacing w:line="252" w:lineRule="exact"/>
        <w:rPr>
          <w:rFonts w:ascii="Georgia" w:hAnsi="Georgia" w:cs="Georgia"/>
          <w:b/>
          <w:bCs/>
          <w:color w:val="000000"/>
          <w:sz w:val="22"/>
          <w:szCs w:val="22"/>
        </w:rPr>
      </w:pPr>
    </w:p>
    <w:p w14:paraId="1A51B10F" w14:textId="77777777" w:rsidR="00377B0A" w:rsidRDefault="00377B0A" w:rsidP="00377B0A">
      <w:pPr>
        <w:widowControl w:val="0"/>
        <w:spacing w:line="252" w:lineRule="exact"/>
        <w:rPr>
          <w:rFonts w:ascii="Georgia" w:hAnsi="Georgia" w:cs="Georgia"/>
          <w:b/>
          <w:bCs/>
          <w:color w:val="000000"/>
          <w:sz w:val="22"/>
          <w:szCs w:val="22"/>
        </w:rPr>
      </w:pPr>
    </w:p>
    <w:p w14:paraId="324F6245" w14:textId="77777777" w:rsidR="00377B0A" w:rsidRDefault="00377B0A" w:rsidP="00377B0A">
      <w:pPr>
        <w:widowControl w:val="0"/>
        <w:spacing w:line="252" w:lineRule="exact"/>
        <w:rPr>
          <w:rFonts w:ascii="Georgia" w:hAnsi="Georgia" w:cs="Georgia"/>
          <w:b/>
          <w:bCs/>
          <w:color w:val="000000"/>
          <w:sz w:val="22"/>
          <w:szCs w:val="22"/>
        </w:rPr>
      </w:pPr>
    </w:p>
    <w:p w14:paraId="195F2683" w14:textId="77777777" w:rsidR="00377B0A" w:rsidRDefault="00377B0A" w:rsidP="00377B0A">
      <w:pPr>
        <w:widowControl w:val="0"/>
        <w:spacing w:line="252" w:lineRule="exact"/>
        <w:rPr>
          <w:rFonts w:ascii="Georgia" w:hAnsi="Georgia" w:cs="Georgia"/>
          <w:b/>
          <w:bCs/>
          <w:color w:val="000000"/>
          <w:sz w:val="22"/>
          <w:szCs w:val="22"/>
        </w:rPr>
      </w:pPr>
    </w:p>
    <w:p w14:paraId="4AFAA923" w14:textId="77777777" w:rsidR="00377B0A" w:rsidRDefault="00377B0A" w:rsidP="00377B0A">
      <w:pPr>
        <w:widowControl w:val="0"/>
        <w:spacing w:line="252" w:lineRule="exact"/>
        <w:rPr>
          <w:rFonts w:ascii="Georgia" w:hAnsi="Georgia" w:cs="Georgia"/>
          <w:b/>
          <w:bCs/>
          <w:color w:val="000000"/>
          <w:sz w:val="22"/>
          <w:szCs w:val="22"/>
        </w:rPr>
      </w:pPr>
    </w:p>
    <w:p w14:paraId="23011778" w14:textId="77777777" w:rsidR="00377B0A" w:rsidRDefault="00377B0A" w:rsidP="00377B0A">
      <w:pPr>
        <w:widowControl w:val="0"/>
        <w:spacing w:line="252" w:lineRule="exact"/>
        <w:rPr>
          <w:rFonts w:ascii="Georgia" w:hAnsi="Georgia" w:cs="Georgia"/>
          <w:b/>
          <w:bCs/>
          <w:color w:val="000000"/>
          <w:sz w:val="22"/>
          <w:szCs w:val="22"/>
        </w:rPr>
      </w:pPr>
    </w:p>
    <w:p w14:paraId="79803E1E" w14:textId="77777777" w:rsidR="00377B0A" w:rsidRDefault="00377B0A" w:rsidP="00377B0A">
      <w:pPr>
        <w:widowControl w:val="0"/>
        <w:spacing w:line="252" w:lineRule="exact"/>
        <w:rPr>
          <w:rFonts w:ascii="Georgia" w:hAnsi="Georgia" w:cs="Georgia"/>
          <w:b/>
          <w:bCs/>
          <w:color w:val="000000"/>
          <w:sz w:val="22"/>
          <w:szCs w:val="22"/>
        </w:rPr>
      </w:pPr>
    </w:p>
    <w:p w14:paraId="5CF09CE2" w14:textId="77777777" w:rsidR="00377B0A" w:rsidRDefault="00377B0A" w:rsidP="00377B0A">
      <w:pPr>
        <w:widowControl w:val="0"/>
        <w:spacing w:line="252" w:lineRule="exact"/>
        <w:rPr>
          <w:rFonts w:ascii="Georgia" w:hAnsi="Georgia" w:cs="Georgia"/>
          <w:b/>
          <w:bCs/>
          <w:color w:val="000000"/>
          <w:sz w:val="22"/>
          <w:szCs w:val="22"/>
        </w:rPr>
      </w:pPr>
    </w:p>
    <w:p w14:paraId="6C77EE8E" w14:textId="77777777" w:rsidR="00377B0A" w:rsidRDefault="00377B0A" w:rsidP="00377B0A">
      <w:pPr>
        <w:widowControl w:val="0"/>
        <w:spacing w:line="252" w:lineRule="exact"/>
        <w:rPr>
          <w:rFonts w:ascii="Georgia" w:hAnsi="Georgia" w:cs="Georgia"/>
          <w:b/>
          <w:bCs/>
          <w:color w:val="000000"/>
          <w:sz w:val="22"/>
          <w:szCs w:val="22"/>
        </w:rPr>
      </w:pPr>
    </w:p>
    <w:p w14:paraId="502ECC6A" w14:textId="77777777" w:rsidR="00377B0A" w:rsidRDefault="00377B0A" w:rsidP="00377B0A">
      <w:pPr>
        <w:widowControl w:val="0"/>
        <w:spacing w:line="252" w:lineRule="exact"/>
        <w:rPr>
          <w:rFonts w:ascii="Georgia" w:hAnsi="Georgia" w:cs="Georgia"/>
          <w:b/>
          <w:bCs/>
          <w:color w:val="000000"/>
          <w:sz w:val="22"/>
          <w:szCs w:val="22"/>
        </w:rPr>
      </w:pPr>
    </w:p>
    <w:p w14:paraId="6CD84AFF" w14:textId="77777777" w:rsidR="00377B0A" w:rsidRDefault="00377B0A" w:rsidP="00377B0A">
      <w:pPr>
        <w:widowControl w:val="0"/>
        <w:spacing w:line="252" w:lineRule="exact"/>
        <w:rPr>
          <w:rFonts w:ascii="Georgia" w:hAnsi="Georgia" w:cs="Georgia"/>
          <w:b/>
          <w:bCs/>
          <w:color w:val="000000"/>
          <w:sz w:val="22"/>
          <w:szCs w:val="22"/>
        </w:rPr>
      </w:pPr>
    </w:p>
    <w:p w14:paraId="6C2F5C1A" w14:textId="77777777" w:rsidR="00377B0A" w:rsidRDefault="00377B0A" w:rsidP="00377B0A">
      <w:pPr>
        <w:widowControl w:val="0"/>
        <w:spacing w:line="252" w:lineRule="exact"/>
        <w:rPr>
          <w:rFonts w:ascii="Georgia" w:hAnsi="Georgia" w:cs="Georgia"/>
          <w:b/>
          <w:bCs/>
          <w:color w:val="000000"/>
          <w:sz w:val="22"/>
          <w:szCs w:val="22"/>
        </w:rPr>
      </w:pPr>
    </w:p>
    <w:p w14:paraId="7B236480" w14:textId="77777777" w:rsidR="00377B0A" w:rsidRDefault="00377B0A" w:rsidP="00377B0A">
      <w:pPr>
        <w:widowControl w:val="0"/>
        <w:spacing w:line="252" w:lineRule="exact"/>
        <w:rPr>
          <w:rFonts w:ascii="Georgia" w:hAnsi="Georgia" w:cs="Georgia"/>
          <w:b/>
          <w:bCs/>
          <w:color w:val="000000"/>
          <w:sz w:val="22"/>
          <w:szCs w:val="22"/>
        </w:rPr>
      </w:pPr>
    </w:p>
    <w:p w14:paraId="24D4ACF9" w14:textId="77777777" w:rsidR="00377B0A" w:rsidRDefault="00377B0A" w:rsidP="00377B0A">
      <w:pPr>
        <w:widowControl w:val="0"/>
        <w:spacing w:line="252" w:lineRule="exact"/>
        <w:rPr>
          <w:rFonts w:ascii="Georgia" w:hAnsi="Georgia" w:cs="Georgia"/>
          <w:b/>
          <w:bCs/>
          <w:color w:val="000000"/>
          <w:sz w:val="22"/>
          <w:szCs w:val="22"/>
        </w:rPr>
      </w:pPr>
    </w:p>
    <w:sectPr w:rsidR="00377B0A">
      <w:footerReference w:type="default" r:id="rId7"/>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3450" w14:textId="77777777" w:rsidR="00881B8C" w:rsidRDefault="00881B8C">
      <w:r>
        <w:separator/>
      </w:r>
    </w:p>
  </w:endnote>
  <w:endnote w:type="continuationSeparator" w:id="0">
    <w:p w14:paraId="4BF1D614" w14:textId="77777777" w:rsidR="00881B8C" w:rsidRDefault="0088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1C08"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84A1" w14:textId="77777777" w:rsidR="00881B8C" w:rsidRDefault="00881B8C">
      <w:r>
        <w:separator/>
      </w:r>
    </w:p>
  </w:footnote>
  <w:footnote w:type="continuationSeparator" w:id="0">
    <w:p w14:paraId="62EC38A1" w14:textId="77777777" w:rsidR="00881B8C" w:rsidRDefault="00881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25377"/>
    <w:rsid w:val="000369B2"/>
    <w:rsid w:val="00070A46"/>
    <w:rsid w:val="00073C39"/>
    <w:rsid w:val="00127F08"/>
    <w:rsid w:val="001D616B"/>
    <w:rsid w:val="00212D6F"/>
    <w:rsid w:val="00270C6D"/>
    <w:rsid w:val="00342610"/>
    <w:rsid w:val="003435CA"/>
    <w:rsid w:val="003532F1"/>
    <w:rsid w:val="00377B0A"/>
    <w:rsid w:val="003A3276"/>
    <w:rsid w:val="003D569D"/>
    <w:rsid w:val="00403E4C"/>
    <w:rsid w:val="0042513B"/>
    <w:rsid w:val="004977AF"/>
    <w:rsid w:val="004A324E"/>
    <w:rsid w:val="004E6AD4"/>
    <w:rsid w:val="00523985"/>
    <w:rsid w:val="0057039E"/>
    <w:rsid w:val="00675F5F"/>
    <w:rsid w:val="006D0165"/>
    <w:rsid w:val="00725ABA"/>
    <w:rsid w:val="007B6F89"/>
    <w:rsid w:val="00836B82"/>
    <w:rsid w:val="00881B8C"/>
    <w:rsid w:val="008D74D9"/>
    <w:rsid w:val="00910C61"/>
    <w:rsid w:val="009151C8"/>
    <w:rsid w:val="009C10B0"/>
    <w:rsid w:val="009F04A6"/>
    <w:rsid w:val="00A750E2"/>
    <w:rsid w:val="00AA1A32"/>
    <w:rsid w:val="00AE42F4"/>
    <w:rsid w:val="00B41B4C"/>
    <w:rsid w:val="00BE451D"/>
    <w:rsid w:val="00CB397E"/>
    <w:rsid w:val="00CF7F0A"/>
    <w:rsid w:val="00D40D99"/>
    <w:rsid w:val="00D557BD"/>
    <w:rsid w:val="00D75A04"/>
    <w:rsid w:val="00D97F23"/>
    <w:rsid w:val="00DD0582"/>
    <w:rsid w:val="00DD1D9C"/>
    <w:rsid w:val="00DE341E"/>
    <w:rsid w:val="00E37D8D"/>
    <w:rsid w:val="00E41489"/>
    <w:rsid w:val="00E43D4D"/>
    <w:rsid w:val="00EC2BDF"/>
    <w:rsid w:val="00ED4ADB"/>
    <w:rsid w:val="00F24198"/>
    <w:rsid w:val="00F85BF3"/>
    <w:rsid w:val="00F93719"/>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12C6B"/>
  <w14:defaultImageDpi w14:val="0"/>
  <w15:docId w15:val="{A26C303E-3DE9-41CA-B93F-85FDF63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3E6E-3577-41A5-906D-9F81E20D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Vargas</dc:creator>
  <cp:lastModifiedBy>City of San Augustine</cp:lastModifiedBy>
  <cp:revision>2</cp:revision>
  <cp:lastPrinted>2018-11-29T17:25:00Z</cp:lastPrinted>
  <dcterms:created xsi:type="dcterms:W3CDTF">2019-02-27T22:50:00Z</dcterms:created>
  <dcterms:modified xsi:type="dcterms:W3CDTF">2019-02-27T22:50:00Z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