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A1C" w14:textId="4A7EA128" w:rsidR="00161390" w:rsidRPr="005E5B85" w:rsidRDefault="00161390" w:rsidP="00161390">
      <w:pPr>
        <w:spacing w:after="0"/>
        <w:rPr>
          <w:b/>
          <w:sz w:val="32"/>
          <w:szCs w:val="32"/>
        </w:rPr>
      </w:pPr>
      <w:r w:rsidRPr="005E5B85">
        <w:rPr>
          <w:b/>
          <w:noProof/>
          <w:sz w:val="32"/>
          <w:szCs w:val="32"/>
        </w:rPr>
        <w:drawing>
          <wp:anchor distT="0" distB="0" distL="114300" distR="114300" simplePos="0" relativeHeight="251659264" behindDoc="0" locked="0" layoutInCell="1" allowOverlap="1" wp14:anchorId="3C4DFF2B" wp14:editId="6E7CC4AB">
            <wp:simplePos x="0" y="0"/>
            <wp:positionH relativeFrom="margin">
              <wp:posOffset>4181475</wp:posOffset>
            </wp:positionH>
            <wp:positionV relativeFrom="paragraph">
              <wp:posOffset>121285</wp:posOffset>
            </wp:positionV>
            <wp:extent cx="1216152" cy="11612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61288"/>
                    </a:xfrm>
                    <a:prstGeom prst="rect">
                      <a:avLst/>
                    </a:prstGeom>
                  </pic:spPr>
                </pic:pic>
              </a:graphicData>
            </a:graphic>
            <wp14:sizeRelH relativeFrom="margin">
              <wp14:pctWidth>0</wp14:pctWidth>
            </wp14:sizeRelH>
            <wp14:sizeRelV relativeFrom="margin">
              <wp14:pctHeight>0</wp14:pctHeight>
            </wp14:sizeRelV>
          </wp:anchor>
        </w:drawing>
      </w:r>
      <w:r w:rsidRPr="005E5B85">
        <w:rPr>
          <w:b/>
          <w:noProof/>
          <w:sz w:val="32"/>
          <w:szCs w:val="32"/>
        </w:rPr>
        <w:t>Agenda Item Attachment</w:t>
      </w:r>
      <w:r w:rsidRPr="005E5B85">
        <w:rPr>
          <w:b/>
          <w:sz w:val="32"/>
          <w:szCs w:val="32"/>
        </w:rPr>
        <w:t xml:space="preserve"> </w:t>
      </w:r>
    </w:p>
    <w:p w14:paraId="18B8961C" w14:textId="37082B30" w:rsidR="00B41BE8" w:rsidRDefault="00DD3CEF" w:rsidP="00161390">
      <w:pPr>
        <w:spacing w:after="0"/>
        <w:rPr>
          <w:b/>
          <w:noProof/>
          <w:sz w:val="24"/>
          <w:szCs w:val="24"/>
        </w:rPr>
      </w:pPr>
      <w:r>
        <w:rPr>
          <w:b/>
          <w:noProof/>
          <w:sz w:val="24"/>
          <w:szCs w:val="24"/>
        </w:rPr>
        <w:t>January 15</w:t>
      </w:r>
      <w:r w:rsidR="00161390" w:rsidRPr="00161390">
        <w:rPr>
          <w:b/>
          <w:noProof/>
          <w:sz w:val="24"/>
          <w:szCs w:val="24"/>
        </w:rPr>
        <w:t>, 201</w:t>
      </w:r>
      <w:r>
        <w:rPr>
          <w:b/>
          <w:noProof/>
          <w:sz w:val="24"/>
          <w:szCs w:val="24"/>
        </w:rPr>
        <w:t>9</w:t>
      </w:r>
      <w:r w:rsidR="00161390" w:rsidRPr="00161390">
        <w:rPr>
          <w:b/>
          <w:noProof/>
          <w:sz w:val="24"/>
          <w:szCs w:val="24"/>
        </w:rPr>
        <w:t xml:space="preserve"> City Council Meeting</w:t>
      </w:r>
    </w:p>
    <w:p w14:paraId="24A25580" w14:textId="77777777" w:rsidR="00161390" w:rsidRPr="00161390" w:rsidRDefault="00161390" w:rsidP="00161390">
      <w:pPr>
        <w:spacing w:after="0"/>
        <w:rPr>
          <w:b/>
          <w:noProof/>
          <w:sz w:val="24"/>
          <w:szCs w:val="24"/>
        </w:rPr>
      </w:pPr>
    </w:p>
    <w:p w14:paraId="0CC480EA" w14:textId="75CE7792" w:rsidR="00161390" w:rsidRPr="007E0C85" w:rsidRDefault="00161390">
      <w:pPr>
        <w:rPr>
          <w:rFonts w:ascii="Arial" w:hAnsi="Arial" w:cs="Arial"/>
          <w:b/>
          <w:sz w:val="24"/>
          <w:szCs w:val="24"/>
        </w:rPr>
      </w:pPr>
      <w:r>
        <w:rPr>
          <w:rFonts w:ascii="Arial" w:hAnsi="Arial" w:cs="Arial"/>
          <w:b/>
          <w:sz w:val="24"/>
          <w:szCs w:val="24"/>
        </w:rPr>
        <w:t>Item:</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CB2A55">
        <w:rPr>
          <w:rFonts w:ascii="Arial" w:hAnsi="Arial" w:cs="Arial"/>
          <w:b/>
          <w:sz w:val="24"/>
          <w:szCs w:val="24"/>
        </w:rPr>
        <w:t>1</w:t>
      </w:r>
      <w:r w:rsidR="00CA245A">
        <w:rPr>
          <w:rFonts w:ascii="Arial" w:hAnsi="Arial" w:cs="Arial"/>
          <w:b/>
          <w:sz w:val="24"/>
          <w:szCs w:val="24"/>
        </w:rPr>
        <w:t>5</w:t>
      </w:r>
    </w:p>
    <w:p w14:paraId="7C637BEC" w14:textId="573C7389" w:rsidR="00CA4695" w:rsidRDefault="00161390">
      <w:pPr>
        <w:rPr>
          <w:rFonts w:ascii="Arial" w:hAnsi="Arial" w:cs="Arial"/>
          <w:b/>
          <w:sz w:val="24"/>
          <w:szCs w:val="24"/>
        </w:rPr>
      </w:pPr>
      <w:r>
        <w:rPr>
          <w:rFonts w:ascii="Arial" w:hAnsi="Arial" w:cs="Arial"/>
          <w:b/>
          <w:sz w:val="24"/>
          <w:szCs w:val="24"/>
        </w:rPr>
        <w:t>Submitted by</w:t>
      </w:r>
      <w:r w:rsidR="00CA4695" w:rsidRPr="007E0C85">
        <w:rPr>
          <w:rFonts w:ascii="Arial" w:hAnsi="Arial" w:cs="Arial"/>
          <w:b/>
          <w:sz w:val="24"/>
          <w:szCs w:val="24"/>
        </w:rPr>
        <w:t>:</w:t>
      </w:r>
      <w:r>
        <w:rPr>
          <w:rFonts w:ascii="Arial" w:hAnsi="Arial" w:cs="Arial"/>
          <w:b/>
          <w:sz w:val="24"/>
          <w:szCs w:val="24"/>
        </w:rPr>
        <w:tab/>
      </w:r>
      <w:r w:rsidR="003A0C57">
        <w:rPr>
          <w:rFonts w:ascii="Arial" w:hAnsi="Arial" w:cs="Arial"/>
          <w:b/>
          <w:sz w:val="24"/>
          <w:szCs w:val="24"/>
        </w:rPr>
        <w:t>City Manager</w:t>
      </w:r>
    </w:p>
    <w:p w14:paraId="67E964BC" w14:textId="3DA294ED" w:rsidR="00073175" w:rsidRPr="007E0C85" w:rsidRDefault="00161390">
      <w:pPr>
        <w:rPr>
          <w:rFonts w:ascii="Arial" w:hAnsi="Arial" w:cs="Arial"/>
          <w:b/>
          <w:sz w:val="24"/>
          <w:szCs w:val="24"/>
        </w:rPr>
      </w:pPr>
      <w:r>
        <w:rPr>
          <w:rFonts w:ascii="Arial" w:hAnsi="Arial" w:cs="Arial"/>
          <w:b/>
          <w:sz w:val="24"/>
          <w:szCs w:val="24"/>
        </w:rPr>
        <w:t>Reviewed by:</w:t>
      </w:r>
      <w:r w:rsidR="00073175">
        <w:rPr>
          <w:rFonts w:ascii="Arial" w:hAnsi="Arial" w:cs="Arial"/>
          <w:b/>
          <w:sz w:val="24"/>
          <w:szCs w:val="24"/>
        </w:rPr>
        <w:tab/>
      </w:r>
      <w:r w:rsidR="007975D3">
        <w:rPr>
          <w:rFonts w:ascii="Arial" w:hAnsi="Arial" w:cs="Arial"/>
          <w:b/>
          <w:sz w:val="24"/>
          <w:szCs w:val="24"/>
        </w:rPr>
        <w:t>Finance</w:t>
      </w:r>
    </w:p>
    <w:p w14:paraId="0F95FF14" w14:textId="49AD3479" w:rsidR="00CA4695" w:rsidRPr="007E0C85" w:rsidRDefault="00161390">
      <w:pPr>
        <w:rPr>
          <w:rFonts w:ascii="Arial" w:hAnsi="Arial" w:cs="Arial"/>
          <w:b/>
          <w:sz w:val="24"/>
          <w:szCs w:val="24"/>
        </w:rPr>
      </w:pPr>
      <w:r>
        <w:rPr>
          <w:rFonts w:ascii="Arial" w:hAnsi="Arial" w:cs="Arial"/>
          <w:b/>
          <w:sz w:val="24"/>
          <w:szCs w:val="24"/>
        </w:rPr>
        <w:t>Budgeted Item</w:t>
      </w:r>
      <w:r w:rsidR="009F3F82" w:rsidRPr="007E0C85">
        <w:rPr>
          <w:rFonts w:ascii="Arial" w:hAnsi="Arial" w:cs="Arial"/>
          <w:b/>
          <w:sz w:val="24"/>
          <w:szCs w:val="24"/>
        </w:rPr>
        <w:t>:</w:t>
      </w:r>
      <w:r w:rsidR="009F3F82" w:rsidRPr="007E0C85">
        <w:rPr>
          <w:rFonts w:ascii="Arial" w:hAnsi="Arial" w:cs="Arial"/>
          <w:b/>
          <w:sz w:val="24"/>
          <w:szCs w:val="24"/>
        </w:rPr>
        <w:tab/>
      </w:r>
      <w:r w:rsidR="00CA245A">
        <w:rPr>
          <w:rFonts w:ascii="Arial" w:hAnsi="Arial" w:cs="Arial"/>
          <w:b/>
          <w:sz w:val="24"/>
          <w:szCs w:val="24"/>
        </w:rPr>
        <w:t>Yes</w:t>
      </w:r>
    </w:p>
    <w:p w14:paraId="08675CF0" w14:textId="0C938EFC" w:rsidR="00CA4695" w:rsidRDefault="00161390" w:rsidP="00CA4695">
      <w:pPr>
        <w:spacing w:after="0" w:line="240" w:lineRule="auto"/>
        <w:rPr>
          <w:rFonts w:ascii="Arial" w:hAnsi="Arial" w:cs="Arial"/>
          <w:b/>
          <w:sz w:val="24"/>
          <w:szCs w:val="24"/>
        </w:rPr>
      </w:pPr>
      <w:r>
        <w:rPr>
          <w:rFonts w:ascii="Arial" w:hAnsi="Arial" w:cs="Arial"/>
          <w:b/>
          <w:sz w:val="24"/>
          <w:szCs w:val="24"/>
        </w:rPr>
        <w:t>For Action</w:t>
      </w:r>
      <w:r w:rsidR="00F7497B" w:rsidRPr="007E0C85">
        <w:rPr>
          <w:rFonts w:ascii="Arial" w:hAnsi="Arial" w:cs="Arial"/>
          <w:b/>
          <w:sz w:val="24"/>
          <w:szCs w:val="24"/>
        </w:rPr>
        <w:t>:</w:t>
      </w:r>
      <w:r w:rsidR="009F3F82" w:rsidRPr="007E0C85">
        <w:rPr>
          <w:rFonts w:ascii="Arial" w:hAnsi="Arial" w:cs="Arial"/>
          <w:b/>
          <w:sz w:val="24"/>
          <w:szCs w:val="24"/>
        </w:rPr>
        <w:tab/>
      </w:r>
      <w:r>
        <w:rPr>
          <w:rFonts w:ascii="Arial" w:hAnsi="Arial" w:cs="Arial"/>
          <w:b/>
          <w:sz w:val="24"/>
          <w:szCs w:val="24"/>
        </w:rPr>
        <w:tab/>
      </w:r>
      <w:r w:rsidR="00CA245A">
        <w:rPr>
          <w:rFonts w:ascii="Arial" w:hAnsi="Arial" w:cs="Arial"/>
          <w:b/>
          <w:sz w:val="24"/>
          <w:szCs w:val="24"/>
        </w:rPr>
        <w:t>Yes</w:t>
      </w:r>
    </w:p>
    <w:p w14:paraId="4421F4F6" w14:textId="65BF5E20" w:rsidR="005E5B85" w:rsidRDefault="005E5B85" w:rsidP="00CA4695">
      <w:pPr>
        <w:spacing w:after="0" w:line="240" w:lineRule="auto"/>
        <w:rPr>
          <w:rFonts w:ascii="Arial" w:hAnsi="Arial" w:cs="Arial"/>
          <w:b/>
          <w:sz w:val="24"/>
          <w:szCs w:val="24"/>
        </w:rPr>
      </w:pPr>
    </w:p>
    <w:p w14:paraId="798AECE1" w14:textId="253E5F62" w:rsidR="005E5B85" w:rsidRPr="007E0C85" w:rsidRDefault="005E5B85" w:rsidP="00CA4695">
      <w:pPr>
        <w:spacing w:after="0" w:line="240" w:lineRule="auto"/>
        <w:rPr>
          <w:rFonts w:ascii="Arial" w:hAnsi="Arial" w:cs="Arial"/>
          <w:b/>
          <w:sz w:val="24"/>
          <w:szCs w:val="24"/>
        </w:rPr>
      </w:pPr>
      <w:r>
        <w:rPr>
          <w:rFonts w:ascii="Arial" w:hAnsi="Arial" w:cs="Arial"/>
          <w:b/>
          <w:sz w:val="24"/>
          <w:szCs w:val="24"/>
        </w:rPr>
        <w:t>Attachments:</w:t>
      </w:r>
      <w:r>
        <w:rPr>
          <w:rFonts w:ascii="Arial" w:hAnsi="Arial" w:cs="Arial"/>
          <w:b/>
          <w:sz w:val="24"/>
          <w:szCs w:val="24"/>
        </w:rPr>
        <w:tab/>
      </w:r>
      <w:r w:rsidR="00CA245A">
        <w:rPr>
          <w:rFonts w:ascii="Arial" w:hAnsi="Arial" w:cs="Arial"/>
          <w:b/>
          <w:sz w:val="24"/>
          <w:szCs w:val="24"/>
        </w:rPr>
        <w:t>ACI Agreement</w:t>
      </w:r>
      <w:r w:rsidR="007975D3">
        <w:rPr>
          <w:rFonts w:ascii="Arial" w:hAnsi="Arial" w:cs="Arial"/>
          <w:b/>
          <w:sz w:val="24"/>
          <w:szCs w:val="24"/>
        </w:rPr>
        <w:t xml:space="preserve"> &amp; SCADA QUOTE</w:t>
      </w:r>
    </w:p>
    <w:p w14:paraId="00651F49" w14:textId="2637AE00" w:rsidR="00CA4695" w:rsidRPr="007E0C85" w:rsidRDefault="00CA4695" w:rsidP="00CA4695">
      <w:pPr>
        <w:spacing w:after="0" w:line="240" w:lineRule="auto"/>
        <w:rPr>
          <w:rFonts w:ascii="Arial" w:hAnsi="Arial" w:cs="Arial"/>
          <w:sz w:val="24"/>
          <w:szCs w:val="24"/>
        </w:rPr>
      </w:pP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005E5B85">
        <w:rPr>
          <w:rFonts w:ascii="Arial" w:hAnsi="Arial" w:cs="Arial"/>
          <w:b/>
          <w:sz w:val="24"/>
          <w:szCs w:val="24"/>
          <w:u w:val="single"/>
        </w:rPr>
        <w:t>_____</w:t>
      </w:r>
    </w:p>
    <w:p w14:paraId="6EA4641E" w14:textId="65A96412" w:rsidR="00651470" w:rsidRDefault="00651470" w:rsidP="007206C2">
      <w:pPr>
        <w:jc w:val="both"/>
        <w:rPr>
          <w:rFonts w:ascii="Arial" w:hAnsi="Arial" w:cs="Arial"/>
          <w:sz w:val="24"/>
          <w:szCs w:val="24"/>
        </w:rPr>
      </w:pPr>
    </w:p>
    <w:p w14:paraId="2E70E998" w14:textId="45620197" w:rsidR="00161390" w:rsidRPr="003A0C57" w:rsidRDefault="00161390" w:rsidP="007206C2">
      <w:pPr>
        <w:jc w:val="both"/>
        <w:rPr>
          <w:rFonts w:ascii="Arial" w:hAnsi="Arial" w:cs="Arial"/>
          <w:b/>
          <w:sz w:val="20"/>
          <w:szCs w:val="20"/>
        </w:rPr>
      </w:pPr>
      <w:r w:rsidRPr="003A0C57">
        <w:rPr>
          <w:rFonts w:ascii="Arial" w:hAnsi="Arial" w:cs="Arial"/>
          <w:b/>
          <w:sz w:val="20"/>
          <w:szCs w:val="20"/>
        </w:rPr>
        <w:t>Item:</w:t>
      </w:r>
    </w:p>
    <w:p w14:paraId="1C2C8C23" w14:textId="0E5AFF31" w:rsidR="00CB2A55" w:rsidRDefault="007975D3" w:rsidP="00002B25">
      <w:pPr>
        <w:spacing w:after="0" w:line="240" w:lineRule="auto"/>
        <w:jc w:val="both"/>
        <w:rPr>
          <w:rFonts w:ascii="Arial" w:hAnsi="Arial" w:cs="Arial"/>
          <w:sz w:val="20"/>
          <w:szCs w:val="20"/>
        </w:rPr>
      </w:pPr>
      <w:r w:rsidRPr="007975D3">
        <w:rPr>
          <w:rFonts w:ascii="Arial" w:hAnsi="Arial" w:cs="Arial"/>
          <w:sz w:val="20"/>
          <w:szCs w:val="20"/>
        </w:rPr>
        <w:t xml:space="preserve">Discussion and Action If Any </w:t>
      </w:r>
      <w:r w:rsidR="0087098C" w:rsidRPr="007975D3">
        <w:rPr>
          <w:rFonts w:ascii="Arial" w:hAnsi="Arial" w:cs="Arial"/>
          <w:sz w:val="20"/>
          <w:szCs w:val="20"/>
        </w:rPr>
        <w:t>to</w:t>
      </w:r>
      <w:r w:rsidRPr="007975D3">
        <w:rPr>
          <w:rFonts w:ascii="Arial" w:hAnsi="Arial" w:cs="Arial"/>
          <w:sz w:val="20"/>
          <w:szCs w:val="20"/>
        </w:rPr>
        <w:t xml:space="preserve"> Approve Agreement with ACI Automation, LLC.</w:t>
      </w:r>
    </w:p>
    <w:p w14:paraId="2C8A8F8F" w14:textId="77777777" w:rsidR="007975D3" w:rsidRPr="00002B25" w:rsidRDefault="007975D3" w:rsidP="00002B25">
      <w:pPr>
        <w:spacing w:after="0" w:line="240" w:lineRule="auto"/>
        <w:jc w:val="both"/>
        <w:rPr>
          <w:rFonts w:ascii="Arial" w:hAnsi="Arial" w:cs="Arial"/>
          <w:sz w:val="20"/>
          <w:szCs w:val="20"/>
        </w:rPr>
      </w:pPr>
    </w:p>
    <w:p w14:paraId="734F24FD" w14:textId="1187D16C" w:rsidR="00161390" w:rsidRPr="00AE2937" w:rsidRDefault="00161390" w:rsidP="00161390">
      <w:pPr>
        <w:ind w:left="720" w:hanging="720"/>
        <w:jc w:val="both"/>
        <w:rPr>
          <w:rFonts w:ascii="Arial" w:hAnsi="Arial" w:cs="Arial"/>
          <w:b/>
          <w:sz w:val="20"/>
          <w:szCs w:val="20"/>
        </w:rPr>
      </w:pPr>
      <w:r w:rsidRPr="00AE2937">
        <w:rPr>
          <w:rFonts w:ascii="Arial" w:hAnsi="Arial" w:cs="Arial"/>
          <w:b/>
          <w:sz w:val="20"/>
          <w:szCs w:val="20"/>
        </w:rPr>
        <w:t>Discussion:</w:t>
      </w:r>
    </w:p>
    <w:p w14:paraId="3D394F05" w14:textId="3D48755C" w:rsidR="008D3907" w:rsidRDefault="007975D3" w:rsidP="008D3907">
      <w:pPr>
        <w:jc w:val="both"/>
        <w:rPr>
          <w:rFonts w:ascii="Arial" w:hAnsi="Arial" w:cs="Arial"/>
          <w:sz w:val="20"/>
          <w:szCs w:val="20"/>
        </w:rPr>
      </w:pPr>
      <w:r>
        <w:rPr>
          <w:rFonts w:ascii="Arial" w:hAnsi="Arial" w:cs="Arial"/>
          <w:sz w:val="20"/>
          <w:szCs w:val="20"/>
        </w:rPr>
        <w:t xml:space="preserve">City Management wants approval to sign an agreement with AIC Automation for providing the technical assistance </w:t>
      </w:r>
      <w:r w:rsidR="00267F5B">
        <w:rPr>
          <w:rFonts w:ascii="Arial" w:hAnsi="Arial" w:cs="Arial"/>
          <w:sz w:val="20"/>
          <w:szCs w:val="20"/>
        </w:rPr>
        <w:t>on</w:t>
      </w:r>
      <w:r>
        <w:rPr>
          <w:rFonts w:ascii="Arial" w:hAnsi="Arial" w:cs="Arial"/>
          <w:sz w:val="20"/>
          <w:szCs w:val="20"/>
        </w:rPr>
        <w:t xml:space="preserve"> Process Controls at the water plant as related to the System itself and the S</w:t>
      </w:r>
      <w:r w:rsidR="00267F5B">
        <w:rPr>
          <w:rFonts w:ascii="Arial" w:hAnsi="Arial" w:cs="Arial"/>
          <w:sz w:val="20"/>
          <w:szCs w:val="20"/>
        </w:rPr>
        <w:t xml:space="preserve">ystem Control and Data Acquisition (SCADA system). The funding for the base contract is based on the previous budget, and we have negotiated keeping the same rate locked in for the foreseeable future as well as a substantial savings on system upgrades. Hourly costs are inline with or less than comparable rates from competitors, and future system upgrades will be available at a reduced fee. In addition, AIC has a long history of institutional knowledge associated with the peculiarities of the water system we have in San Augustine. Service Level Agreements (SLA’s) are built into the agreement based on our current expectations. Based on contract pricing, we can expect to upgrade the SCADA system for less than $60K as opposed to over $75 with </w:t>
      </w:r>
      <w:r w:rsidR="00895174">
        <w:rPr>
          <w:rFonts w:ascii="Arial" w:hAnsi="Arial" w:cs="Arial"/>
          <w:sz w:val="20"/>
          <w:szCs w:val="20"/>
        </w:rPr>
        <w:t>another competitor based on pricing obtained by Management.</w:t>
      </w:r>
    </w:p>
    <w:p w14:paraId="7410E463" w14:textId="670AA78E" w:rsidR="00895174" w:rsidRDefault="00895174" w:rsidP="008D3907">
      <w:pPr>
        <w:jc w:val="both"/>
        <w:rPr>
          <w:rFonts w:ascii="Arial" w:hAnsi="Arial" w:cs="Arial"/>
          <w:sz w:val="20"/>
          <w:szCs w:val="20"/>
        </w:rPr>
      </w:pPr>
      <w:r>
        <w:rPr>
          <w:rFonts w:ascii="Arial" w:hAnsi="Arial" w:cs="Arial"/>
          <w:sz w:val="20"/>
          <w:szCs w:val="20"/>
        </w:rPr>
        <w:t>Based on pricing, working relationship experience and the recommendation of the City Superintendent the City Manager recommends moving forward with AIC as our partner, and not changing vendors.</w:t>
      </w:r>
    </w:p>
    <w:p w14:paraId="1ECAE4DB" w14:textId="4186CD1A" w:rsidR="00895174" w:rsidRPr="008D3907" w:rsidRDefault="00895174" w:rsidP="008D3907">
      <w:pPr>
        <w:jc w:val="both"/>
        <w:rPr>
          <w:rFonts w:ascii="Arial" w:hAnsi="Arial" w:cs="Arial"/>
          <w:sz w:val="20"/>
          <w:szCs w:val="20"/>
        </w:rPr>
      </w:pPr>
      <w:r>
        <w:rPr>
          <w:rFonts w:ascii="Arial" w:hAnsi="Arial" w:cs="Arial"/>
          <w:sz w:val="20"/>
          <w:szCs w:val="20"/>
        </w:rPr>
        <w:t>Water system upgrades (except for the clear well pumps) will be tabled pending further meetings and</w:t>
      </w:r>
    </w:p>
    <w:p w14:paraId="0A00606E" w14:textId="77777777" w:rsidR="008D3907" w:rsidRPr="00CB2A55" w:rsidRDefault="008D3907" w:rsidP="008D3907">
      <w:pPr>
        <w:pStyle w:val="ListParagraph"/>
        <w:jc w:val="both"/>
        <w:rPr>
          <w:rFonts w:ascii="Arial" w:hAnsi="Arial" w:cs="Arial"/>
          <w:sz w:val="20"/>
          <w:szCs w:val="20"/>
        </w:rPr>
      </w:pPr>
    </w:p>
    <w:p w14:paraId="10E4D8C3" w14:textId="6A109706" w:rsidR="005E5B85" w:rsidRPr="00AE2937" w:rsidRDefault="005E5B85" w:rsidP="005E5B85">
      <w:pPr>
        <w:jc w:val="both"/>
        <w:rPr>
          <w:rFonts w:ascii="Arial" w:hAnsi="Arial" w:cs="Arial"/>
          <w:b/>
          <w:sz w:val="20"/>
          <w:szCs w:val="20"/>
        </w:rPr>
      </w:pPr>
      <w:r w:rsidRPr="00AE2937">
        <w:rPr>
          <w:rFonts w:ascii="Arial" w:hAnsi="Arial" w:cs="Arial"/>
          <w:b/>
          <w:sz w:val="20"/>
          <w:szCs w:val="20"/>
        </w:rPr>
        <w:t>Recommended Motions:</w:t>
      </w:r>
    </w:p>
    <w:p w14:paraId="6052A9E4" w14:textId="7EB6C073" w:rsidR="00CD6744" w:rsidRPr="005E5B85" w:rsidRDefault="00895174" w:rsidP="00CD6744">
      <w:pPr>
        <w:jc w:val="both"/>
        <w:rPr>
          <w:rFonts w:ascii="Arial" w:hAnsi="Arial" w:cs="Arial"/>
          <w:sz w:val="20"/>
          <w:szCs w:val="20"/>
        </w:rPr>
      </w:pPr>
      <w:r>
        <w:rPr>
          <w:rFonts w:ascii="Arial" w:hAnsi="Arial" w:cs="Arial"/>
          <w:sz w:val="20"/>
          <w:szCs w:val="20"/>
        </w:rPr>
        <w:t>I Motion We Approve the</w:t>
      </w:r>
      <w:r w:rsidRPr="007975D3">
        <w:rPr>
          <w:rFonts w:ascii="Arial" w:hAnsi="Arial" w:cs="Arial"/>
          <w:sz w:val="20"/>
          <w:szCs w:val="20"/>
        </w:rPr>
        <w:t xml:space="preserve"> </w:t>
      </w:r>
      <w:r>
        <w:rPr>
          <w:rFonts w:ascii="Arial" w:hAnsi="Arial" w:cs="Arial"/>
          <w:sz w:val="20"/>
          <w:szCs w:val="20"/>
        </w:rPr>
        <w:t xml:space="preserve">City Manager Entering the City into the </w:t>
      </w:r>
      <w:r w:rsidRPr="007975D3">
        <w:rPr>
          <w:rFonts w:ascii="Arial" w:hAnsi="Arial" w:cs="Arial"/>
          <w:sz w:val="20"/>
          <w:szCs w:val="20"/>
        </w:rPr>
        <w:t>Agreement with ACI Automation, LLC</w:t>
      </w:r>
      <w:r>
        <w:rPr>
          <w:rFonts w:ascii="Arial" w:hAnsi="Arial" w:cs="Arial"/>
          <w:sz w:val="20"/>
          <w:szCs w:val="20"/>
        </w:rPr>
        <w:t xml:space="preserve"> for Operations at the Water Plant and SCADA System.</w:t>
      </w:r>
      <w:bookmarkStart w:id="0" w:name="_GoBack"/>
      <w:bookmarkEnd w:id="0"/>
    </w:p>
    <w:p w14:paraId="3B484C3F" w14:textId="6F80DF07" w:rsidR="00DD3CEF" w:rsidRDefault="00DD3CEF" w:rsidP="00DD3CEF">
      <w:pPr>
        <w:spacing w:after="0" w:line="240" w:lineRule="auto"/>
        <w:jc w:val="both"/>
        <w:rPr>
          <w:rFonts w:ascii="Arial" w:hAnsi="Arial" w:cs="Arial"/>
          <w:sz w:val="20"/>
          <w:szCs w:val="20"/>
        </w:rPr>
      </w:pPr>
    </w:p>
    <w:p w14:paraId="197E9DCB" w14:textId="022407B5" w:rsidR="005E5B85" w:rsidRPr="005E5B85" w:rsidRDefault="005E5B85" w:rsidP="00594AA6">
      <w:pPr>
        <w:jc w:val="both"/>
        <w:rPr>
          <w:rFonts w:ascii="Arial" w:hAnsi="Arial" w:cs="Arial"/>
          <w:sz w:val="20"/>
          <w:szCs w:val="20"/>
        </w:rPr>
      </w:pPr>
    </w:p>
    <w:sectPr w:rsidR="005E5B85" w:rsidRPr="005E5B85" w:rsidSect="00A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3F7"/>
    <w:multiLevelType w:val="hybridMultilevel"/>
    <w:tmpl w:val="A2181466"/>
    <w:lvl w:ilvl="0" w:tplc="DCA8CBBA">
      <w:start w:val="1"/>
      <w:numFmt w:val="decimal"/>
      <w:lvlText w:val="%1."/>
      <w:lvlJc w:val="left"/>
      <w:pPr>
        <w:tabs>
          <w:tab w:val="num" w:pos="1080"/>
        </w:tabs>
        <w:ind w:left="1080" w:hanging="360"/>
      </w:pPr>
      <w:rPr>
        <w:rFonts w:hint="default"/>
      </w:rPr>
    </w:lvl>
    <w:lvl w:ilvl="1" w:tplc="CAA24CCA">
      <w:start w:val="1"/>
      <w:numFmt w:val="upperLetter"/>
      <w:lvlText w:val="%2."/>
      <w:lvlJc w:val="left"/>
      <w:pPr>
        <w:tabs>
          <w:tab w:val="num" w:pos="1800"/>
        </w:tabs>
        <w:ind w:left="1800" w:hanging="360"/>
      </w:pPr>
      <w:rPr>
        <w:rFonts w:hint="default"/>
      </w:rPr>
    </w:lvl>
    <w:lvl w:ilvl="2" w:tplc="0D26A9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EE2CDD"/>
    <w:multiLevelType w:val="hybridMultilevel"/>
    <w:tmpl w:val="A52A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85FD2"/>
    <w:multiLevelType w:val="hybridMultilevel"/>
    <w:tmpl w:val="AB8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5"/>
    <w:rsid w:val="00002B25"/>
    <w:rsid w:val="0003175B"/>
    <w:rsid w:val="00067685"/>
    <w:rsid w:val="00073175"/>
    <w:rsid w:val="000F1FD5"/>
    <w:rsid w:val="000F4B8D"/>
    <w:rsid w:val="00127803"/>
    <w:rsid w:val="00161390"/>
    <w:rsid w:val="001E21FC"/>
    <w:rsid w:val="00267F5B"/>
    <w:rsid w:val="002E404D"/>
    <w:rsid w:val="003A0C57"/>
    <w:rsid w:val="003E2178"/>
    <w:rsid w:val="004C39A6"/>
    <w:rsid w:val="004E49DD"/>
    <w:rsid w:val="0053726E"/>
    <w:rsid w:val="00554F18"/>
    <w:rsid w:val="00594AA6"/>
    <w:rsid w:val="005A2B3B"/>
    <w:rsid w:val="005C7AC9"/>
    <w:rsid w:val="005D711D"/>
    <w:rsid w:val="005E5B85"/>
    <w:rsid w:val="0060138A"/>
    <w:rsid w:val="00651470"/>
    <w:rsid w:val="006E5DFF"/>
    <w:rsid w:val="007206C2"/>
    <w:rsid w:val="007439A1"/>
    <w:rsid w:val="007975D3"/>
    <w:rsid w:val="007A1422"/>
    <w:rsid w:val="007E0C85"/>
    <w:rsid w:val="0087098C"/>
    <w:rsid w:val="00873340"/>
    <w:rsid w:val="00895174"/>
    <w:rsid w:val="008D3907"/>
    <w:rsid w:val="008D5EBA"/>
    <w:rsid w:val="0091198C"/>
    <w:rsid w:val="00927F5D"/>
    <w:rsid w:val="009659A2"/>
    <w:rsid w:val="00967FB3"/>
    <w:rsid w:val="009D30DD"/>
    <w:rsid w:val="009D79DB"/>
    <w:rsid w:val="009F3F82"/>
    <w:rsid w:val="009F46CE"/>
    <w:rsid w:val="00A06CE5"/>
    <w:rsid w:val="00A25555"/>
    <w:rsid w:val="00A3140F"/>
    <w:rsid w:val="00A344E0"/>
    <w:rsid w:val="00A526F1"/>
    <w:rsid w:val="00A6133A"/>
    <w:rsid w:val="00A7349A"/>
    <w:rsid w:val="00AC690B"/>
    <w:rsid w:val="00AE2937"/>
    <w:rsid w:val="00AE2E63"/>
    <w:rsid w:val="00AF066B"/>
    <w:rsid w:val="00B10192"/>
    <w:rsid w:val="00B41BE8"/>
    <w:rsid w:val="00B94A7C"/>
    <w:rsid w:val="00BF2D6E"/>
    <w:rsid w:val="00C6493F"/>
    <w:rsid w:val="00C75144"/>
    <w:rsid w:val="00CA245A"/>
    <w:rsid w:val="00CA4695"/>
    <w:rsid w:val="00CB2A55"/>
    <w:rsid w:val="00CD6744"/>
    <w:rsid w:val="00D31E22"/>
    <w:rsid w:val="00D470CC"/>
    <w:rsid w:val="00D95964"/>
    <w:rsid w:val="00DA2402"/>
    <w:rsid w:val="00DD3CEF"/>
    <w:rsid w:val="00E00BAA"/>
    <w:rsid w:val="00E67C04"/>
    <w:rsid w:val="00ED2D11"/>
    <w:rsid w:val="00ED49E8"/>
    <w:rsid w:val="00F15E7D"/>
    <w:rsid w:val="00F7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E88"/>
  <w15:docId w15:val="{E2E41B24-196F-4B70-84C3-99C3267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5"/>
    <w:rPr>
      <w:rFonts w:ascii="Segoe UI" w:hAnsi="Segoe UI" w:cs="Segoe UI"/>
      <w:sz w:val="18"/>
      <w:szCs w:val="18"/>
    </w:rPr>
  </w:style>
  <w:style w:type="paragraph" w:styleId="ListParagraph">
    <w:name w:val="List Paragraph"/>
    <w:basedOn w:val="Normal"/>
    <w:uiPriority w:val="34"/>
    <w:qFormat/>
    <w:rsid w:val="006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San Augustine</cp:lastModifiedBy>
  <cp:revision>6</cp:revision>
  <cp:lastPrinted>2018-06-11T14:07:00Z</cp:lastPrinted>
  <dcterms:created xsi:type="dcterms:W3CDTF">2019-01-11T19:22:00Z</dcterms:created>
  <dcterms:modified xsi:type="dcterms:W3CDTF">2019-01-11T20:32:00Z</dcterms:modified>
</cp:coreProperties>
</file>